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5AA" w:rsidRPr="00EB483B" w:rsidRDefault="000825AA" w:rsidP="006D5094">
      <w:pPr>
        <w:rPr>
          <w:rFonts w:ascii="Arial" w:hAnsi="Arial"/>
          <w:b/>
          <w:sz w:val="16"/>
          <w:szCs w:val="16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6C1368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B63890">
              <w:rPr>
                <w:b/>
                <w:spacing w:val="10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A9605E" w:rsidRPr="00A9605E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bg-BG"/>
              </w:rPr>
              <w:t>ИСУН</w:t>
            </w:r>
          </w:p>
          <w:p w:rsidR="00061D2A" w:rsidRPr="00A9605E" w:rsidRDefault="00A9605E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bg-BG"/>
              </w:rPr>
              <w:t>2020</w:t>
            </w:r>
            <w:r w:rsidR="00061D2A" w:rsidRPr="00A9605E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061D2A" w:rsidRPr="00A9605E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A9605E">
              <w:rPr>
                <w:i/>
                <w:spacing w:val="10"/>
                <w:lang w:val="en-US"/>
              </w:rPr>
              <w:t>SFC</w:t>
            </w:r>
            <w:r w:rsidR="00A9605E" w:rsidRPr="00A9605E">
              <w:rPr>
                <w:i/>
                <w:spacing w:val="10"/>
                <w:lang w:val="bg-BG"/>
              </w:rPr>
              <w:t xml:space="preserve"> 2014</w:t>
            </w:r>
            <w:r w:rsidRPr="00A9605E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B1690D" w:rsidRPr="00AB79DA" w:rsidTr="00A9605E">
        <w:trPr>
          <w:trHeight w:val="301"/>
        </w:trPr>
        <w:tc>
          <w:tcPr>
            <w:tcW w:w="3544" w:type="dxa"/>
          </w:tcPr>
          <w:p w:rsidR="00B1690D" w:rsidRPr="00CF6CF8" w:rsidRDefault="00B1690D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B1690D" w:rsidRPr="00363B68" w:rsidRDefault="00B1690D" w:rsidP="001B0AEE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  <w:vAlign w:val="center"/>
          </w:tcPr>
          <w:p w:rsidR="00B1690D" w:rsidRPr="00A9605E" w:rsidRDefault="00B1690D" w:rsidP="00A9605E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A9605E">
              <w:rPr>
                <w:i/>
                <w:spacing w:val="10"/>
                <w:sz w:val="16"/>
                <w:szCs w:val="16"/>
                <w:lang w:val="bg-BG"/>
              </w:rPr>
              <w:t>ПО 5 „Техническа помощ“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FD4B5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9267DC" w:rsidRDefault="009267DC" w:rsidP="009267DC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Доклада за извършена оценка</w:t>
      </w:r>
      <w:r w:rsidRPr="00E508B9">
        <w:rPr>
          <w:lang w:val="bg-BG"/>
        </w:rPr>
        <w:t>:</w:t>
      </w:r>
    </w:p>
    <w:p w:rsidR="009267DC" w:rsidRPr="00E508B9" w:rsidRDefault="0069473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Полетата </w:t>
      </w:r>
      <w:r w:rsidR="009267DC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67DC" w:rsidRPr="00E508B9">
        <w:rPr>
          <w:lang w:val="bg-BG"/>
        </w:rPr>
        <w:instrText xml:space="preserve"> FORMCHECKBOX </w:instrText>
      </w:r>
      <w:r w:rsidR="00253CD0">
        <w:rPr>
          <w:lang w:val="bg-BG"/>
        </w:rPr>
      </w:r>
      <w:r w:rsidR="00253CD0">
        <w:rPr>
          <w:lang w:val="bg-BG"/>
        </w:rPr>
        <w:fldChar w:fldCharType="separate"/>
      </w:r>
      <w:r w:rsidR="009267DC" w:rsidRPr="00E508B9">
        <w:rPr>
          <w:lang w:val="bg-BG"/>
        </w:rPr>
        <w:fldChar w:fldCharType="end"/>
      </w:r>
      <w:r w:rsidR="009267DC" w:rsidRPr="00E508B9">
        <w:rPr>
          <w:lang w:val="bg-BG"/>
        </w:rPr>
        <w:t xml:space="preserve"> отбелязват задължителните места за </w:t>
      </w:r>
      <w:r>
        <w:rPr>
          <w:lang w:val="bg-BG"/>
        </w:rPr>
        <w:t>отбелязване на направените заключения</w:t>
      </w:r>
      <w:r w:rsidR="009267DC" w:rsidRPr="00E508B9">
        <w:rPr>
          <w:lang w:val="bg-BG"/>
        </w:rPr>
        <w:t xml:space="preserve">. </w:t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 xml:space="preserve">Лицата, извършващи </w:t>
      </w:r>
      <w:r w:rsidR="00170BDB">
        <w:rPr>
          <w:lang w:val="bg-BG"/>
        </w:rPr>
        <w:t>оценката</w:t>
      </w:r>
      <w:r w:rsidR="004F69F2">
        <w:rPr>
          <w:lang w:val="bg-BG"/>
        </w:rPr>
        <w:t xml:space="preserve"> (административна, по допустимост,  финансова и техническа) </w:t>
      </w:r>
      <w:r w:rsidRPr="00E508B9">
        <w:rPr>
          <w:lang w:val="bg-BG"/>
        </w:rPr>
        <w:t xml:space="preserve">маркират </w:t>
      </w:r>
      <w:r w:rsidR="004F69F2">
        <w:rPr>
          <w:lang w:val="bg-BG"/>
        </w:rPr>
        <w:t xml:space="preserve">в зависимост от заключението </w:t>
      </w:r>
      <w:r w:rsidR="00390D48">
        <w:rPr>
          <w:lang w:val="bg-BG"/>
        </w:rPr>
        <w:t>с</w:t>
      </w:r>
      <w:r w:rsidRPr="00E508B9">
        <w:rPr>
          <w:lang w:val="bg-BG"/>
        </w:rPr>
        <w:t xml:space="preserve"> </w:t>
      </w:r>
      <w:r w:rsidR="009B24D1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B24D1" w:rsidRPr="00E508B9">
        <w:rPr>
          <w:lang w:val="bg-BG"/>
        </w:rPr>
        <w:instrText xml:space="preserve"> FORMCHECKBOX </w:instrText>
      </w:r>
      <w:r w:rsidR="00253CD0">
        <w:rPr>
          <w:lang w:val="bg-BG"/>
        </w:rPr>
      </w:r>
      <w:r w:rsidR="00253CD0">
        <w:rPr>
          <w:lang w:val="bg-BG"/>
        </w:rPr>
        <w:fldChar w:fldCharType="separate"/>
      </w:r>
      <w:r w:rsidR="009B24D1" w:rsidRPr="00E508B9">
        <w:rPr>
          <w:lang w:val="bg-BG"/>
        </w:rPr>
        <w:fldChar w:fldCharType="end"/>
      </w:r>
      <w:r w:rsidR="009B24D1" w:rsidRPr="00E508B9">
        <w:rPr>
          <w:lang w:val="bg-BG"/>
        </w:rPr>
        <w:t xml:space="preserve"> или </w:t>
      </w:r>
      <w:r w:rsidR="009B24D1">
        <w:rPr>
          <w:lang w:val="bg-BG"/>
        </w:rPr>
        <w:sym w:font="Wingdings 2" w:char="F050"/>
      </w:r>
      <w:r w:rsidR="009B24D1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</w:t>
      </w:r>
      <w:r w:rsidR="002C2A2A">
        <w:rPr>
          <w:lang w:val="bg-BG"/>
        </w:rPr>
        <w:t>, „ПРЕМИНАВА</w:t>
      </w:r>
      <w:r w:rsidR="00170BDB">
        <w:rPr>
          <w:lang w:val="bg-BG"/>
        </w:rPr>
        <w:t>“ и „ОДОБРЕНО“</w:t>
      </w:r>
      <w:r w:rsidR="00390D48">
        <w:rPr>
          <w:lang w:val="bg-BG"/>
        </w:rPr>
        <w:t xml:space="preserve"> при </w:t>
      </w:r>
      <w:r w:rsidR="00390D48" w:rsidRPr="00E508B9">
        <w:rPr>
          <w:lang w:val="bg-BG"/>
        </w:rPr>
        <w:t>съответствие с</w:t>
      </w:r>
      <w:r w:rsidR="00390D48">
        <w:rPr>
          <w:lang w:val="bg-BG"/>
        </w:rPr>
        <w:t xml:space="preserve"> критериите или </w:t>
      </w:r>
      <w:r w:rsidRPr="00E508B9">
        <w:rPr>
          <w:lang w:val="bg-BG"/>
        </w:rPr>
        <w:t>п</w:t>
      </w:r>
      <w:r>
        <w:rPr>
          <w:lang w:val="bg-BG"/>
        </w:rPr>
        <w:t xml:space="preserve">ри </w:t>
      </w:r>
      <w:r w:rsidR="00390D48">
        <w:rPr>
          <w:lang w:val="bg-BG"/>
        </w:rPr>
        <w:t>не</w:t>
      </w:r>
      <w:r>
        <w:rPr>
          <w:lang w:val="bg-BG"/>
        </w:rPr>
        <w:t xml:space="preserve">изпълнение на </w:t>
      </w:r>
      <w:r w:rsidR="00390D48">
        <w:rPr>
          <w:lang w:val="bg-BG"/>
        </w:rPr>
        <w:t xml:space="preserve">някой от приложимите критерии 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390D48">
        <w:rPr>
          <w:lang w:val="bg-BG"/>
        </w:rPr>
        <w:t>, „НЕ ПРЕМИН</w:t>
      </w:r>
      <w:r w:rsidR="002C2A2A">
        <w:rPr>
          <w:lang w:val="bg-BG"/>
        </w:rPr>
        <w:t>АВА</w:t>
      </w:r>
      <w:r w:rsidR="00390D48">
        <w:rPr>
          <w:lang w:val="bg-BG"/>
        </w:rPr>
        <w:t>“</w:t>
      </w:r>
      <w:r w:rsidRPr="00E508B9">
        <w:rPr>
          <w:lang w:val="bg-BG"/>
        </w:rPr>
        <w:t xml:space="preserve">, </w:t>
      </w:r>
      <w:r w:rsidR="00390D48">
        <w:rPr>
          <w:lang w:val="bg-BG"/>
        </w:rPr>
        <w:t>„НЕ ОДОБРЕНО“</w:t>
      </w:r>
      <w:r w:rsidR="00EB483B">
        <w:rPr>
          <w:lang w:val="bg-BG"/>
        </w:rPr>
        <w:t>.</w:t>
      </w:r>
      <w:r w:rsidRPr="00E508B9">
        <w:rPr>
          <w:lang w:val="bg-BG"/>
        </w:rPr>
        <w:tab/>
      </w:r>
    </w:p>
    <w:p w:rsidR="009267DC" w:rsidRPr="00E508B9" w:rsidRDefault="009267DC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Доклада за извършена оценка</w:t>
      </w:r>
    </w:p>
    <w:p w:rsidR="009267DC" w:rsidRPr="00E508B9" w:rsidRDefault="00EB483B" w:rsidP="009267DC">
      <w:pPr>
        <w:widowControl w:val="0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Доклада за извършена оценка трябва да бъде</w:t>
      </w:r>
      <w:r w:rsidR="009267DC" w:rsidRPr="00E508B9">
        <w:rPr>
          <w:lang w:val="bg-BG"/>
        </w:rPr>
        <w:t xml:space="preserve"> подписан от </w:t>
      </w:r>
      <w:r w:rsidR="00A73D5A">
        <w:rPr>
          <w:lang w:val="bg-BG"/>
        </w:rPr>
        <w:t xml:space="preserve">председателя и </w:t>
      </w:r>
      <w:r>
        <w:rPr>
          <w:lang w:val="bg-BG"/>
        </w:rPr>
        <w:t>чл</w:t>
      </w:r>
      <w:r w:rsidR="00A73D5A">
        <w:rPr>
          <w:lang w:val="bg-BG"/>
        </w:rPr>
        <w:t>еновете на оценителната комисия</w:t>
      </w:r>
      <w:r w:rsidR="009267DC" w:rsidRPr="00E508B9">
        <w:rPr>
          <w:lang w:val="bg-BG"/>
        </w:rPr>
        <w:t>.</w:t>
      </w:r>
    </w:p>
    <w:p w:rsidR="009267DC" w:rsidRPr="00B63890" w:rsidRDefault="009267DC" w:rsidP="009267DC">
      <w:pPr>
        <w:rPr>
          <w:spacing w:val="10"/>
          <w:sz w:val="24"/>
          <w:szCs w:val="24"/>
          <w:lang w:val="bg-BG"/>
        </w:rPr>
      </w:pPr>
    </w:p>
    <w:p w:rsidR="00B7124A" w:rsidRPr="00B7124A" w:rsidRDefault="00B0744B" w:rsidP="00982EAC">
      <w:pPr>
        <w:ind w:firstLine="567"/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Оценителната </w:t>
      </w:r>
      <w:r w:rsidR="00264F89">
        <w:rPr>
          <w:spacing w:val="10"/>
          <w:sz w:val="24"/>
          <w:szCs w:val="24"/>
          <w:lang w:val="bg-BG"/>
        </w:rPr>
        <w:t>комисията</w:t>
      </w:r>
      <w:r w:rsidR="00B7124A">
        <w:rPr>
          <w:spacing w:val="10"/>
          <w:sz w:val="24"/>
          <w:szCs w:val="24"/>
          <w:lang w:val="bg-BG"/>
        </w:rPr>
        <w:t xml:space="preserve">, </w:t>
      </w:r>
      <w:r w:rsidR="00264F89">
        <w:rPr>
          <w:spacing w:val="10"/>
          <w:sz w:val="24"/>
          <w:szCs w:val="24"/>
          <w:lang w:val="bg-BG"/>
        </w:rPr>
        <w:t>сформирана</w:t>
      </w:r>
      <w:r w:rsidR="00B7124A">
        <w:rPr>
          <w:spacing w:val="10"/>
          <w:sz w:val="24"/>
          <w:szCs w:val="24"/>
          <w:lang w:val="bg-BG"/>
        </w:rPr>
        <w:t xml:space="preserve"> с </w:t>
      </w:r>
      <w:r w:rsidR="00A9605E">
        <w:rPr>
          <w:spacing w:val="10"/>
          <w:sz w:val="24"/>
          <w:szCs w:val="24"/>
          <w:lang w:val="bg-BG"/>
        </w:rPr>
        <w:t xml:space="preserve">Решение № ОПТТИ </w:t>
      </w:r>
      <w:r w:rsidR="00A20BB4">
        <w:rPr>
          <w:spacing w:val="10"/>
          <w:sz w:val="24"/>
          <w:szCs w:val="24"/>
          <w:lang w:val="bg-BG"/>
        </w:rPr>
        <w:t>…… /</w:t>
      </w:r>
      <w:r w:rsidR="00581C97">
        <w:rPr>
          <w:spacing w:val="10"/>
          <w:sz w:val="24"/>
          <w:szCs w:val="24"/>
          <w:lang w:val="bg-BG"/>
        </w:rPr>
        <w:t>20</w:t>
      </w:r>
      <w:r w:rsidR="00A20BB4">
        <w:rPr>
          <w:spacing w:val="10"/>
          <w:sz w:val="24"/>
          <w:szCs w:val="24"/>
          <w:lang w:val="bg-BG"/>
        </w:rPr>
        <w:t xml:space="preserve">…. г. </w:t>
      </w:r>
      <w:r w:rsidR="00776F85">
        <w:rPr>
          <w:spacing w:val="10"/>
          <w:sz w:val="24"/>
          <w:szCs w:val="24"/>
          <w:lang w:val="bg-BG"/>
        </w:rPr>
        <w:t>се събра за извършване на оценка на проектното предложение</w:t>
      </w:r>
      <w:r w:rsidR="00B7124A" w:rsidRPr="00B7124A">
        <w:rPr>
          <w:spacing w:val="10"/>
          <w:sz w:val="24"/>
          <w:szCs w:val="24"/>
          <w:lang w:val="bg-BG"/>
        </w:rPr>
        <w:t xml:space="preserve"> в следния състав: 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Председател: 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B7124A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Членове: 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B7124A" w:rsidRDefault="00B7124A" w:rsidP="00824B72">
      <w:pPr>
        <w:numPr>
          <w:ilvl w:val="0"/>
          <w:numId w:val="5"/>
        </w:num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……….………………………………………………………………………………</w:t>
      </w:r>
    </w:p>
    <w:p w:rsidR="00B7124A" w:rsidRPr="00B7124A" w:rsidRDefault="00B7124A" w:rsidP="00B7124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9B79B4" w:rsidRPr="00082F5B" w:rsidRDefault="009B79B4" w:rsidP="009B79B4">
      <w:pPr>
        <w:ind w:firstLine="851"/>
        <w:jc w:val="both"/>
        <w:rPr>
          <w:spacing w:val="10"/>
          <w:sz w:val="24"/>
          <w:szCs w:val="24"/>
          <w:lang w:val="bg-BG"/>
        </w:rPr>
      </w:pPr>
      <w:r w:rsidRPr="00A86D48">
        <w:rPr>
          <w:spacing w:val="10"/>
          <w:sz w:val="24"/>
          <w:szCs w:val="24"/>
        </w:rPr>
        <w:t>Председателя</w:t>
      </w:r>
      <w:r w:rsidR="00581C97">
        <w:rPr>
          <w:spacing w:val="10"/>
          <w:sz w:val="24"/>
          <w:szCs w:val="24"/>
          <w:lang w:val="bg-BG"/>
        </w:rPr>
        <w:t>т</w:t>
      </w:r>
      <w:r w:rsidRPr="00A86D48">
        <w:rPr>
          <w:spacing w:val="10"/>
          <w:sz w:val="24"/>
          <w:szCs w:val="24"/>
        </w:rPr>
        <w:t xml:space="preserve"> на оценителната комисия организира провеждането на първо</w:t>
      </w:r>
      <w:r>
        <w:rPr>
          <w:spacing w:val="10"/>
          <w:sz w:val="24"/>
          <w:szCs w:val="24"/>
          <w:lang w:val="bg-BG"/>
        </w:rPr>
        <w:t>то</w:t>
      </w:r>
      <w:r w:rsidRPr="00A86D48">
        <w:rPr>
          <w:spacing w:val="10"/>
          <w:sz w:val="24"/>
          <w:szCs w:val="24"/>
        </w:rPr>
        <w:t xml:space="preserve"> заседание на оценителната комисия </w:t>
      </w:r>
      <w:r>
        <w:rPr>
          <w:spacing w:val="10"/>
          <w:sz w:val="24"/>
          <w:szCs w:val="24"/>
          <w:lang w:val="bg-BG"/>
        </w:rPr>
        <w:t xml:space="preserve">на …………. г. </w:t>
      </w:r>
      <w:r w:rsidR="000B3586">
        <w:rPr>
          <w:spacing w:val="10"/>
          <w:sz w:val="24"/>
          <w:szCs w:val="24"/>
          <w:lang w:val="bg-BG"/>
        </w:rPr>
        <w:t>(</w:t>
      </w:r>
      <w:r w:rsidR="000B3586" w:rsidRPr="000B3586">
        <w:rPr>
          <w:i/>
          <w:spacing w:val="10"/>
          <w:sz w:val="24"/>
          <w:szCs w:val="24"/>
          <w:lang w:val="bg-BG"/>
        </w:rPr>
        <w:t xml:space="preserve">дата се попълва във следния формат </w:t>
      </w:r>
      <w:proofErr w:type="spellStart"/>
      <w:r w:rsidR="000B3586" w:rsidRPr="000B3586">
        <w:rPr>
          <w:i/>
          <w:spacing w:val="10"/>
          <w:sz w:val="24"/>
          <w:szCs w:val="24"/>
          <w:lang w:val="bg-BG"/>
        </w:rPr>
        <w:t>д.м.г</w:t>
      </w:r>
      <w:proofErr w:type="spellEnd"/>
      <w:r w:rsidR="000B3586" w:rsidRPr="000B3586">
        <w:rPr>
          <w:i/>
          <w:spacing w:val="10"/>
          <w:sz w:val="24"/>
          <w:szCs w:val="24"/>
          <w:lang w:val="bg-BG"/>
        </w:rPr>
        <w:t>.</w:t>
      </w:r>
      <w:r w:rsidR="000B3586">
        <w:rPr>
          <w:spacing w:val="10"/>
          <w:sz w:val="24"/>
          <w:szCs w:val="24"/>
          <w:lang w:val="bg-BG"/>
        </w:rPr>
        <w:t xml:space="preserve">), на което </w:t>
      </w:r>
      <w:r>
        <w:rPr>
          <w:spacing w:val="10"/>
          <w:sz w:val="24"/>
          <w:szCs w:val="24"/>
          <w:lang w:val="bg-BG"/>
        </w:rPr>
        <w:t>всички членове на оценителната комисия</w:t>
      </w:r>
      <w:r w:rsidRPr="00A86D48">
        <w:rPr>
          <w:spacing w:val="10"/>
          <w:sz w:val="24"/>
          <w:szCs w:val="24"/>
        </w:rPr>
        <w:t xml:space="preserve"> </w:t>
      </w:r>
      <w:r w:rsidR="000B3586">
        <w:rPr>
          <w:spacing w:val="10"/>
          <w:sz w:val="24"/>
          <w:szCs w:val="24"/>
          <w:lang w:val="bg-BG"/>
        </w:rPr>
        <w:t xml:space="preserve">бяха </w:t>
      </w:r>
      <w:r w:rsidR="000B3586">
        <w:rPr>
          <w:spacing w:val="10"/>
          <w:sz w:val="24"/>
          <w:szCs w:val="24"/>
          <w:lang w:val="bg-BG"/>
        </w:rPr>
        <w:lastRenderedPageBreak/>
        <w:t xml:space="preserve">запознати от </w:t>
      </w:r>
      <w:r w:rsidR="00F50D7F">
        <w:rPr>
          <w:spacing w:val="10"/>
          <w:sz w:val="24"/>
          <w:szCs w:val="24"/>
          <w:lang w:val="bg-BG"/>
        </w:rPr>
        <w:t>него</w:t>
      </w:r>
      <w:r w:rsidR="000B3586">
        <w:rPr>
          <w:spacing w:val="10"/>
          <w:sz w:val="24"/>
          <w:szCs w:val="24"/>
          <w:lang w:val="bg-BG"/>
        </w:rPr>
        <w:t xml:space="preserve"> с процедурата за оценка на проектни предложения по ОПТТИ и </w:t>
      </w:r>
      <w:r>
        <w:rPr>
          <w:spacing w:val="10"/>
          <w:sz w:val="24"/>
          <w:szCs w:val="24"/>
          <w:lang w:val="bg-BG"/>
        </w:rPr>
        <w:t xml:space="preserve">подписаха </w:t>
      </w:r>
      <w:r w:rsidRPr="00A86D48">
        <w:rPr>
          <w:spacing w:val="10"/>
          <w:sz w:val="24"/>
          <w:szCs w:val="24"/>
        </w:rPr>
        <w:t>на декларации за липса на конфликт на интереси и поверителност</w:t>
      </w:r>
      <w:r>
        <w:rPr>
          <w:spacing w:val="10"/>
          <w:sz w:val="24"/>
          <w:szCs w:val="24"/>
          <w:lang w:val="bg-BG"/>
        </w:rPr>
        <w:t xml:space="preserve">. </w:t>
      </w:r>
    </w:p>
    <w:p w:rsidR="00725997" w:rsidRPr="00B63890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bg-BG"/>
        </w:rPr>
      </w:pPr>
      <w:r w:rsidRPr="00725997">
        <w:rPr>
          <w:b/>
          <w:color w:val="000000"/>
          <w:spacing w:val="10"/>
          <w:sz w:val="24"/>
          <w:szCs w:val="24"/>
        </w:rPr>
        <w:t>ОЦЕНКА ЗА АДМИНИСТРАТИВНО СЪОТВЕТСТВИЕ И ДОПУСТИМОСТ</w:t>
      </w:r>
    </w:p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color w:val="000000"/>
          <w:spacing w:val="10"/>
          <w:sz w:val="24"/>
          <w:szCs w:val="24"/>
        </w:rPr>
        <w:t>Оценка на административно съответствие</w:t>
      </w:r>
    </w:p>
    <w:p w:rsidR="00725997" w:rsidRPr="00725997" w:rsidRDefault="00725997" w:rsidP="00725997">
      <w:pPr>
        <w:jc w:val="both"/>
        <w:rPr>
          <w:i/>
          <w:lang w:val="bg-BG"/>
        </w:rPr>
      </w:pPr>
      <w:r w:rsidRPr="00725997">
        <w:rPr>
          <w:i/>
          <w:lang w:val="bg-BG"/>
        </w:rPr>
        <w:t>Моля, пояснете информацията, която определяте като значима към оценката на проекта, например кога и как е подаден за оценка формуляра за кандидатстване, има ли ревизия на формуляра за кандидатстване и други.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Оценителната комисия определя, че проектното предложение отговаря на </w:t>
            </w:r>
            <w:r w:rsidRPr="00725997">
              <w:rPr>
                <w:spacing w:val="10"/>
                <w:sz w:val="24"/>
                <w:szCs w:val="24"/>
              </w:rPr>
              <w:t xml:space="preserve">всички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Pr="00725997">
              <w:rPr>
                <w:spacing w:val="10"/>
                <w:sz w:val="24"/>
                <w:szCs w:val="24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административните критерии е, че проектното предложение отговаря на всички административни критерии, се пристъпва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административните критерии,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02A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29"/>
        </w:numPr>
        <w:shd w:val="clear" w:color="auto" w:fill="FFFFFF"/>
        <w:tabs>
          <w:tab w:val="left" w:pos="851"/>
        </w:tabs>
        <w:spacing w:before="240" w:after="240"/>
        <w:ind w:left="142"/>
        <w:jc w:val="both"/>
        <w:outlineLvl w:val="0"/>
        <w:rPr>
          <w:b/>
          <w:color w:val="000000"/>
          <w:spacing w:val="10"/>
          <w:sz w:val="24"/>
          <w:szCs w:val="24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Оценка на допустимостта </w:t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оценката на допустимостта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lastRenderedPageBreak/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DA6512">
      <w:pPr>
        <w:rPr>
          <w:lang w:val="ru-RU"/>
        </w:rPr>
      </w:pPr>
    </w:p>
    <w:p w:rsidR="00725997" w:rsidRPr="00725997" w:rsidRDefault="00725997" w:rsidP="00F91528">
      <w:pPr>
        <w:tabs>
          <w:tab w:val="left" w:pos="-142"/>
          <w:tab w:val="left" w:pos="1701"/>
        </w:tabs>
        <w:spacing w:after="120"/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997" w:rsidRPr="00725997" w:rsidRDefault="00725997" w:rsidP="00725997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допустимост, Оценителната комисия определя, че проектното предложение отговаря на всички </w:t>
            </w:r>
            <w:r w:rsidRPr="00725997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В случай, че заключението  на всички оценители от извършената оценка по критериите за допустимост е, че проектното предложение отговаря на всички критерии за допустимост, се пристъпва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725997" w:rsidRPr="00725997" w:rsidRDefault="00725997" w:rsidP="00725997">
      <w:pPr>
        <w:jc w:val="both"/>
        <w:rPr>
          <w:i/>
          <w:spacing w:val="1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725997" w:rsidRPr="00725997" w:rsidTr="006D6363">
        <w:tc>
          <w:tcPr>
            <w:tcW w:w="9640" w:type="dxa"/>
            <w:gridSpan w:val="3"/>
            <w:shd w:val="clear" w:color="auto" w:fill="C6D9F1"/>
            <w:vAlign w:val="center"/>
          </w:tcPr>
          <w:p w:rsidR="00725997" w:rsidRPr="00725997" w:rsidRDefault="00725997" w:rsidP="002C2A2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по критериите за допустимост, оценителната комисия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установи, че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техническа и финансова оценка 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2C2A2A"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6D6363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D36F00" w:rsidRPr="00725997" w:rsidTr="006D6363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00" w:rsidRPr="00725997" w:rsidRDefault="00D36F00" w:rsidP="002C2A2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 ПРЕМИН</w:t>
            </w:r>
            <w:r w:rsidR="002C2A2A">
              <w:rPr>
                <w:spacing w:val="10"/>
                <w:sz w:val="24"/>
                <w:szCs w:val="24"/>
                <w:lang w:val="bg-BG"/>
              </w:rPr>
              <w:t>АВА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25997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  <w:r w:rsidR="0094470F">
        <w:rPr>
          <w:rStyle w:val="FootnoteReference"/>
          <w:b/>
          <w:color w:val="000000"/>
          <w:spacing w:val="10"/>
          <w:sz w:val="24"/>
          <w:szCs w:val="24"/>
          <w:lang w:val="bg-BG"/>
        </w:rPr>
        <w:footnoteReference w:id="1"/>
      </w:r>
    </w:p>
    <w:p w:rsidR="00725997" w:rsidRPr="00725997" w:rsidRDefault="00725997" w:rsidP="00725997">
      <w:pPr>
        <w:ind w:left="66"/>
        <w:jc w:val="both"/>
        <w:rPr>
          <w:i/>
          <w:spacing w:val="10"/>
          <w:lang w:val="bg-BG"/>
        </w:rPr>
      </w:pPr>
      <w:r w:rsidRPr="00725997">
        <w:rPr>
          <w:i/>
          <w:spacing w:val="10"/>
          <w:lang w:val="bg-BG"/>
        </w:rPr>
        <w:t>Моля, пояснете информацията, която определяте като значима към техническата и финансова  оценка на проектното предложение.</w:t>
      </w:r>
    </w:p>
    <w:p w:rsidR="00725997" w:rsidRPr="00725997" w:rsidRDefault="00725997" w:rsidP="00725997">
      <w:pPr>
        <w:jc w:val="both"/>
        <w:rPr>
          <w:sz w:val="24"/>
          <w:szCs w:val="24"/>
          <w:lang w:val="ru-RU"/>
        </w:rPr>
      </w:pPr>
      <w:r w:rsidRPr="00725997">
        <w:rPr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5997" w:rsidRPr="00725997" w:rsidRDefault="00725997" w:rsidP="00725997">
      <w:pPr>
        <w:jc w:val="center"/>
        <w:rPr>
          <w:color w:val="808080"/>
          <w:lang w:val="bg-BG"/>
        </w:rPr>
      </w:pPr>
      <w:r w:rsidRPr="00725997">
        <w:rPr>
          <w:color w:val="808080"/>
          <w:lang w:val="ru-RU"/>
        </w:rPr>
        <w:t>(</w:t>
      </w:r>
      <w:r w:rsidRPr="00725997">
        <w:rPr>
          <w:color w:val="808080"/>
          <w:lang w:val="bg-BG"/>
        </w:rPr>
        <w:t>при необходимост добавете допълнителни редове)</w:t>
      </w:r>
    </w:p>
    <w:p w:rsidR="00725997" w:rsidRPr="00725997" w:rsidRDefault="00725997" w:rsidP="00725997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725997" w:rsidRPr="00725997" w:rsidRDefault="00725997" w:rsidP="00725997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725997" w:rsidRPr="00725997" w:rsidTr="0094470F">
        <w:trPr>
          <w:trHeight w:val="43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725997" w:rsidRPr="00725997" w:rsidRDefault="00725997" w:rsidP="00725997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Въз основа на извършената техническа и финансова оценка, оценителната комисия определя, че проектното предложение отговаря на всички приложими критерии з</w:t>
            </w:r>
            <w:r w:rsidR="003C097D">
              <w:rPr>
                <w:spacing w:val="10"/>
                <w:sz w:val="24"/>
                <w:szCs w:val="24"/>
                <w:lang w:val="bg-BG"/>
              </w:rPr>
              <w:t>а техническа и финансова оценка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725997" w:rsidRPr="00725997" w:rsidTr="0094470F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16344D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5997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25997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725997" w:rsidRPr="00725997" w:rsidTr="0094470F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7" w:rsidRPr="00725997" w:rsidRDefault="00725997" w:rsidP="0072599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725997" w:rsidRPr="00725997" w:rsidRDefault="00725997" w:rsidP="00725997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sz w:val="24"/>
          <w:szCs w:val="24"/>
          <w:lang w:val="bg-BG"/>
        </w:rPr>
      </w:pPr>
      <w:r w:rsidRPr="00725997">
        <w:rPr>
          <w:b/>
          <w:spacing w:val="10"/>
          <w:sz w:val="24"/>
          <w:szCs w:val="24"/>
          <w:lang w:val="bg-BG"/>
        </w:rPr>
        <w:lastRenderedPageBreak/>
        <w:t>ЗАКЛЮЧЕНИЕ ОТ ИЗВЪРШЕНАТА ОЦЕНКА</w:t>
      </w:r>
      <w:r w:rsidRPr="00725997">
        <w:rPr>
          <w:spacing w:val="10"/>
          <w:sz w:val="24"/>
          <w:szCs w:val="24"/>
          <w:lang w:val="bg-BG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B63890" w:rsidTr="00B63890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63890" w:rsidRDefault="00B63890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по отношение на критериите за административно съответствие, за допустимост на разходите за техническа и финансова оценка, оценителната комисия предлага проектното предложение да бъде:</w:t>
            </w:r>
          </w:p>
        </w:tc>
      </w:tr>
      <w:tr w:rsidR="00B63890" w:rsidTr="00B63890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63890" w:rsidTr="00B63890">
        <w:trPr>
          <w:trHeight w:val="4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rPr>
                <w:b/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ОДОБРЕНО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2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Default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ОТХВЪРЛЕНО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3"/>
            </w:r>
          </w:p>
        </w:tc>
      </w:tr>
    </w:tbl>
    <w:p w:rsidR="00367BEB" w:rsidRDefault="00367BEB" w:rsidP="00982EAC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B63890" w:rsidRPr="00B63890" w:rsidRDefault="00B63890" w:rsidP="00B63890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120"/>
        <w:ind w:left="142" w:hanging="142"/>
        <w:jc w:val="both"/>
        <w:outlineLvl w:val="0"/>
        <w:rPr>
          <w:b/>
          <w:sz w:val="24"/>
          <w:szCs w:val="24"/>
          <w:lang w:val="ru-RU"/>
        </w:rPr>
      </w:pPr>
      <w:r w:rsidRPr="00B63890">
        <w:rPr>
          <w:b/>
          <w:sz w:val="24"/>
          <w:szCs w:val="24"/>
          <w:lang w:val="bg-BG"/>
        </w:rPr>
        <w:t>ВЗЕМАНЕ НА РЕШЕНИЕ</w:t>
      </w:r>
      <w:r w:rsidRPr="00B63890">
        <w:rPr>
          <w:b/>
          <w:sz w:val="24"/>
          <w:szCs w:val="24"/>
        </w:rPr>
        <w:t xml:space="preserve"> </w:t>
      </w:r>
      <w:r w:rsidRPr="00B63890">
        <w:rPr>
          <w:b/>
          <w:sz w:val="24"/>
          <w:szCs w:val="24"/>
          <w:lang w:val="bg-BG"/>
        </w:rPr>
        <w:t xml:space="preserve">НА РЪКОВОДИТЕЛЯ НА УО НА ОПТТИ ЗА ПРЕДОСТАВЯНЕ НА БФП </w:t>
      </w:r>
      <w:r w:rsidRPr="00B63890">
        <w:rPr>
          <w:i/>
          <w:sz w:val="24"/>
          <w:szCs w:val="24"/>
          <w:lang w:val="bg-BG"/>
        </w:rPr>
        <w:t>(когато е приложимо в зависимост от заключението по т. ІІІ)</w:t>
      </w:r>
    </w:p>
    <w:p w:rsidR="00B63890" w:rsidRPr="00B63890" w:rsidRDefault="00B63890" w:rsidP="00B63890">
      <w:pPr>
        <w:tabs>
          <w:tab w:val="left" w:pos="1725"/>
        </w:tabs>
        <w:jc w:val="both"/>
        <w:rPr>
          <w:spacing w:val="10"/>
          <w:sz w:val="24"/>
          <w:szCs w:val="24"/>
          <w:lang w:val="bg-BG"/>
        </w:rPr>
      </w:pPr>
      <w:r w:rsidRPr="00B63890">
        <w:rPr>
          <w:spacing w:val="10"/>
          <w:sz w:val="24"/>
          <w:szCs w:val="24"/>
          <w:lang w:val="bg-BG"/>
        </w:rPr>
        <w:t>Въз основа на извършената оценка вземам решение за предоставяне на БФП при следните параметри:</w:t>
      </w:r>
    </w:p>
    <w:p w:rsidR="00B63890" w:rsidRPr="00B63890" w:rsidRDefault="00B63890" w:rsidP="00B63890">
      <w:pPr>
        <w:tabs>
          <w:tab w:val="left" w:pos="1725"/>
        </w:tabs>
        <w:jc w:val="both"/>
        <w:rPr>
          <w:spacing w:val="10"/>
          <w:sz w:val="24"/>
          <w:szCs w:val="24"/>
          <w:lang w:val="bg-BG"/>
        </w:rPr>
      </w:pP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1818"/>
        <w:gridCol w:w="6262"/>
        <w:gridCol w:w="1418"/>
      </w:tblGrid>
      <w:tr w:rsidR="00B63890" w:rsidRPr="00B63890" w:rsidTr="00B63890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90" w:rsidRPr="00B63890" w:rsidRDefault="00B63890" w:rsidP="00B63890">
            <w:pPr>
              <w:ind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sz w:val="24"/>
                <w:szCs w:val="24"/>
                <w:lang w:val="bg-BG"/>
              </w:rPr>
              <w:t xml:space="preserve">Обща стойност на проекта: </w:t>
            </w: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(лева)</w:t>
            </w:r>
            <w:r w:rsidRPr="00B63890">
              <w:rPr>
                <w:sz w:val="24"/>
                <w:szCs w:val="24"/>
                <w:lang w:val="bg-BG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90" w:rsidRPr="00B63890" w:rsidRDefault="00B63890" w:rsidP="00B63890">
            <w:pPr>
              <w:ind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sz w:val="24"/>
                <w:szCs w:val="24"/>
                <w:lang w:val="bg-BG"/>
              </w:rPr>
              <w:t xml:space="preserve">Обща стойност на допустимите разходи на проекта: </w:t>
            </w: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90" w:rsidRPr="00B63890" w:rsidRDefault="00B63890" w:rsidP="00B63890">
            <w:pPr>
              <w:jc w:val="both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Безвъзмездна финансова помощ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Общ размер на безвъзмездната финансова помощ:  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Съотношение БФП към общо допустими разходи: 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rPr>
          <w:trHeight w:val="4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ЕС /Фонд - КФ/ ЕФРР: 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</w:tr>
      <w:tr w:rsidR="00B63890" w:rsidRPr="00B63890" w:rsidTr="00B63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ЕС /Фонд - КФ/ ЕФРР: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eastAsia="en-US"/>
              </w:rPr>
              <w:t>85 %</w:t>
            </w:r>
          </w:p>
        </w:tc>
      </w:tr>
      <w:tr w:rsidR="00B63890" w:rsidRPr="00B63890" w:rsidTr="00B63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Държавен бюджет (национално съфинансиране): 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ind w:left="113" w:right="113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Държавен бюджет (национално съфинансиране):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15 %</w:t>
            </w:r>
          </w:p>
        </w:tc>
      </w:tr>
      <w:tr w:rsidR="00B63890" w:rsidRPr="00B63890" w:rsidTr="00B63890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sz w:val="24"/>
                <w:szCs w:val="24"/>
                <w:lang w:val="bg-BG"/>
              </w:rPr>
              <w:t xml:space="preserve">Обща стойност от </w:t>
            </w: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 xml:space="preserve">допустимите разходи, </w:t>
            </w:r>
            <w:proofErr w:type="spellStart"/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съ</w:t>
            </w:r>
            <w:proofErr w:type="spellEnd"/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-финансирани от бенефициента: 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63890" w:rsidRPr="00B63890" w:rsidTr="00B63890"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90" w:rsidRPr="00B63890" w:rsidRDefault="00B63890" w:rsidP="00B63890">
            <w:pPr>
              <w:rPr>
                <w:color w:val="000000" w:themeColor="text1"/>
                <w:sz w:val="24"/>
                <w:szCs w:val="24"/>
                <w:lang w:val="bg-BG" w:eastAsia="en-US"/>
              </w:rPr>
            </w:pPr>
            <w:r w:rsidRPr="00B63890">
              <w:rPr>
                <w:sz w:val="24"/>
                <w:szCs w:val="24"/>
                <w:lang w:val="bg-BG"/>
              </w:rPr>
              <w:t>Обща стойност на не</w:t>
            </w:r>
            <w:r w:rsidRPr="00B63890">
              <w:rPr>
                <w:color w:val="000000" w:themeColor="text1"/>
                <w:sz w:val="24"/>
                <w:szCs w:val="24"/>
                <w:lang w:val="bg-BG" w:eastAsia="en-US"/>
              </w:rPr>
              <w:t>допустимите разходи, необходими за изпълнението на проекта (когато е приложимо): (лева)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B63890" w:rsidRPr="00B63890" w:rsidRDefault="00B63890" w:rsidP="00B63890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B63890" w:rsidRPr="00B63890" w:rsidRDefault="00B63890" w:rsidP="00B63890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B63890" w:rsidRPr="00B63890" w:rsidRDefault="00B63890" w:rsidP="00B63890">
      <w:pPr>
        <w:tabs>
          <w:tab w:val="left" w:pos="1725"/>
        </w:tabs>
        <w:ind w:firstLine="567"/>
        <w:jc w:val="both"/>
        <w:rPr>
          <w:i/>
          <w:spacing w:val="10"/>
          <w:sz w:val="24"/>
          <w:szCs w:val="24"/>
          <w:lang w:val="bg-BG"/>
        </w:rPr>
      </w:pPr>
      <w:r w:rsidRPr="00B63890">
        <w:rPr>
          <w:i/>
          <w:spacing w:val="10"/>
          <w:sz w:val="24"/>
          <w:szCs w:val="24"/>
          <w:lang w:val="bg-BG"/>
        </w:rPr>
        <w:lastRenderedPageBreak/>
        <w:t xml:space="preserve">Във връзка с положителния резултат от оценяването, на основание чл. 45, ал. 2 от ЗУСЕСИФ решението на Ръководителя на Управляващия орган ще се </w:t>
      </w:r>
      <w:proofErr w:type="spellStart"/>
      <w:r w:rsidRPr="00B63890">
        <w:rPr>
          <w:i/>
          <w:spacing w:val="10"/>
          <w:sz w:val="24"/>
          <w:szCs w:val="24"/>
          <w:lang w:val="bg-BG"/>
        </w:rPr>
        <w:t>обективира</w:t>
      </w:r>
      <w:proofErr w:type="spellEnd"/>
      <w:r w:rsidRPr="00B63890">
        <w:rPr>
          <w:i/>
          <w:spacing w:val="10"/>
          <w:sz w:val="24"/>
          <w:szCs w:val="24"/>
          <w:lang w:val="bg-BG"/>
        </w:rPr>
        <w:t xml:space="preserve"> в административен договор.</w:t>
      </w:r>
    </w:p>
    <w:p w:rsidR="00B63890" w:rsidRPr="00B63890" w:rsidRDefault="00B63890" w:rsidP="00B63890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120"/>
        <w:ind w:left="0" w:hanging="284"/>
        <w:jc w:val="both"/>
        <w:outlineLvl w:val="0"/>
        <w:rPr>
          <w:i/>
          <w:spacing w:val="10"/>
          <w:sz w:val="24"/>
          <w:szCs w:val="24"/>
          <w:lang w:val="bg-BG"/>
        </w:rPr>
      </w:pPr>
      <w:r w:rsidRPr="00B63890">
        <w:rPr>
          <w:b/>
          <w:sz w:val="24"/>
          <w:szCs w:val="24"/>
          <w:lang w:val="bg-BG"/>
        </w:rPr>
        <w:t xml:space="preserve">ОТХВЪРЛЯНЕ НА ПРОЕКТНО ПРЕДЛОЖЕНИЕ </w:t>
      </w:r>
      <w:r w:rsidRPr="00B63890">
        <w:rPr>
          <w:i/>
          <w:sz w:val="24"/>
          <w:szCs w:val="24"/>
          <w:lang w:val="bg-BG"/>
        </w:rPr>
        <w:t>(когато е приложимо в зависимост от заключението по т. ІІІ)</w:t>
      </w:r>
    </w:p>
    <w:p w:rsidR="00B63890" w:rsidRPr="00B63890" w:rsidRDefault="00B63890" w:rsidP="00B63890">
      <w:pPr>
        <w:tabs>
          <w:tab w:val="left" w:pos="1725"/>
        </w:tabs>
        <w:jc w:val="both"/>
        <w:rPr>
          <w:i/>
          <w:spacing w:val="10"/>
          <w:sz w:val="24"/>
          <w:szCs w:val="24"/>
          <w:lang w:val="bg-BG"/>
        </w:rPr>
      </w:pPr>
      <w:r w:rsidRPr="00B63890">
        <w:rPr>
          <w:i/>
          <w:spacing w:val="10"/>
          <w:sz w:val="24"/>
          <w:szCs w:val="24"/>
          <w:lang w:val="bg-BG"/>
        </w:rPr>
        <w:t>Мотиви: …………………………………………………………………………………………</w:t>
      </w:r>
    </w:p>
    <w:p w:rsidR="00B63890" w:rsidRPr="00B63890" w:rsidRDefault="00B63890" w:rsidP="00B63890">
      <w:pPr>
        <w:tabs>
          <w:tab w:val="left" w:pos="1725"/>
        </w:tabs>
        <w:ind w:firstLine="567"/>
        <w:jc w:val="both"/>
        <w:rPr>
          <w:i/>
          <w:spacing w:val="10"/>
          <w:sz w:val="24"/>
          <w:szCs w:val="24"/>
          <w:lang w:val="bg-BG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3119"/>
        <w:gridCol w:w="3118"/>
      </w:tblGrid>
      <w:tr w:rsidR="00B63890" w:rsidRPr="00B63890" w:rsidTr="00B63890">
        <w:tc>
          <w:tcPr>
            <w:tcW w:w="9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63890" w:rsidRPr="00B63890" w:rsidRDefault="00B63890" w:rsidP="00B63890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t>Въз основа на извършената оценка от оценителната комисия :</w:t>
            </w:r>
          </w:p>
        </w:tc>
      </w:tr>
      <w:tr w:rsidR="00B63890" w:rsidRPr="00B63890" w:rsidTr="00B63890">
        <w:trPr>
          <w:trHeight w:val="320"/>
        </w:trPr>
        <w:tc>
          <w:tcPr>
            <w:tcW w:w="9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lang w:val="bg-BG"/>
              </w:rPr>
            </w:pPr>
            <w:r w:rsidRPr="00B63890">
              <w:rPr>
                <w:spacing w:val="10"/>
                <w:lang w:val="bg-BG"/>
              </w:rPr>
              <w:t>Поставете отметка, където е уместно</w:t>
            </w:r>
          </w:p>
        </w:tc>
      </w:tr>
      <w:tr w:rsidR="00B63890" w:rsidRPr="00B63890" w:rsidTr="00B63890">
        <w:trPr>
          <w:trHeight w:val="436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890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B63890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890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B63890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3890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253CD0">
              <w:rPr>
                <w:spacing w:val="10"/>
                <w:sz w:val="24"/>
                <w:szCs w:val="24"/>
                <w:lang w:val="bg-BG"/>
              </w:rPr>
            </w:r>
            <w:r w:rsidR="00253CD0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B63890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B63890" w:rsidRPr="00B63890" w:rsidTr="00B63890">
        <w:trPr>
          <w:trHeight w:val="436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t>ОДОБРЯВАМ ОЦЕНИТЕЛНИЯ ДОКЛАД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t>ВРЪЩАМ ДОКЛАДА ЗА ПОВТОРНА ОЦЕНКА</w:t>
            </w:r>
            <w:r w:rsidRPr="00B63890">
              <w:rPr>
                <w:spacing w:val="10"/>
                <w:sz w:val="24"/>
                <w:szCs w:val="24"/>
                <w:vertAlign w:val="superscript"/>
                <w:lang w:val="bg-BG"/>
              </w:rPr>
              <w:footnoteReference w:id="4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spacing w:val="10"/>
                <w:sz w:val="24"/>
                <w:szCs w:val="24"/>
                <w:lang w:val="bg-BG"/>
              </w:rPr>
              <w:t>ОТМЕНЯМ ПРОЦЕСА НА ОЦЕНКА</w:t>
            </w:r>
            <w:r w:rsidRPr="00B63890">
              <w:rPr>
                <w:spacing w:val="10"/>
                <w:sz w:val="24"/>
                <w:szCs w:val="24"/>
                <w:vertAlign w:val="superscript"/>
                <w:lang w:val="bg-BG"/>
              </w:rPr>
              <w:t>11</w:t>
            </w:r>
          </w:p>
        </w:tc>
      </w:tr>
      <w:tr w:rsidR="00B63890" w:rsidRPr="00B63890" w:rsidTr="00B63890">
        <w:trPr>
          <w:trHeight w:val="1341"/>
        </w:trPr>
        <w:tc>
          <w:tcPr>
            <w:tcW w:w="3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jc w:val="right"/>
              <w:rPr>
                <w:spacing w:val="10"/>
                <w:lang w:val="bg-BG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90" w:rsidRPr="00B63890" w:rsidRDefault="00B63890" w:rsidP="00B63890">
            <w:pPr>
              <w:rPr>
                <w:spacing w:val="10"/>
                <w:lang w:val="bg-BG"/>
              </w:rPr>
            </w:pPr>
            <w:r w:rsidRPr="00B63890">
              <w:rPr>
                <w:spacing w:val="10"/>
                <w:lang w:val="bg-BG"/>
              </w:rPr>
              <w:t xml:space="preserve">Мотиви/ Указания: </w:t>
            </w:r>
          </w:p>
          <w:p w:rsidR="00B63890" w:rsidRPr="00B63890" w:rsidRDefault="00B63890" w:rsidP="00B63890">
            <w:pPr>
              <w:rPr>
                <w:spacing w:val="10"/>
                <w:lang w:val="bg-BG"/>
              </w:rPr>
            </w:pPr>
            <w:r w:rsidRPr="00B63890">
              <w:rPr>
                <w:b/>
                <w:bCs/>
                <w:lang w:val="bg-BG"/>
              </w:rPr>
              <w:t>…………………………………………………………………………….</w:t>
            </w:r>
          </w:p>
          <w:p w:rsidR="00B63890" w:rsidRPr="00B63890" w:rsidRDefault="00B63890" w:rsidP="00B63890">
            <w:pPr>
              <w:rPr>
                <w:spacing w:val="10"/>
                <w:lang w:val="bg-BG"/>
              </w:rPr>
            </w:pPr>
          </w:p>
          <w:p w:rsidR="00B63890" w:rsidRPr="00B63890" w:rsidRDefault="00B63890" w:rsidP="00B63890">
            <w:pPr>
              <w:rPr>
                <w:spacing w:val="10"/>
                <w:lang w:val="bg-BG"/>
              </w:rPr>
            </w:pPr>
            <w:r w:rsidRPr="00B63890">
              <w:rPr>
                <w:spacing w:val="10"/>
                <w:lang w:val="bg-BG"/>
              </w:rPr>
              <w:t>Подпис:</w:t>
            </w:r>
          </w:p>
          <w:p w:rsidR="00B63890" w:rsidRPr="00B63890" w:rsidRDefault="00B63890" w:rsidP="00B63890">
            <w:pPr>
              <w:rPr>
                <w:b/>
                <w:bCs/>
                <w:lang w:val="bg-BG"/>
              </w:rPr>
            </w:pPr>
            <w:r w:rsidRPr="00B63890">
              <w:rPr>
                <w:b/>
                <w:bCs/>
                <w:lang w:val="bg-BG"/>
              </w:rPr>
              <w:t xml:space="preserve"> …………………………………….</w:t>
            </w:r>
          </w:p>
          <w:p w:rsidR="00B63890" w:rsidRPr="00B63890" w:rsidRDefault="00B63890" w:rsidP="00B63890">
            <w:pPr>
              <w:rPr>
                <w:spacing w:val="10"/>
                <w:sz w:val="24"/>
                <w:szCs w:val="24"/>
                <w:lang w:val="bg-BG"/>
              </w:rPr>
            </w:pPr>
            <w:r w:rsidRPr="00B63890">
              <w:rPr>
                <w:bCs/>
                <w:i/>
                <w:lang w:val="bg-BG"/>
              </w:rPr>
              <w:t xml:space="preserve"> Министър на транспорта, информационните технологии и съобщенията и Ръководител на Управляващия орган на ОПТТИ</w:t>
            </w:r>
          </w:p>
        </w:tc>
      </w:tr>
    </w:tbl>
    <w:p w:rsidR="00B63890" w:rsidRPr="00B63890" w:rsidRDefault="00B63890" w:rsidP="00B63890">
      <w:pPr>
        <w:tabs>
          <w:tab w:val="left" w:pos="1725"/>
        </w:tabs>
        <w:ind w:firstLine="567"/>
        <w:jc w:val="both"/>
        <w:rPr>
          <w:i/>
          <w:spacing w:val="10"/>
          <w:sz w:val="24"/>
          <w:szCs w:val="24"/>
          <w:lang w:val="bg-BG"/>
        </w:rPr>
      </w:pPr>
    </w:p>
    <w:p w:rsidR="00B63890" w:rsidRPr="00B63890" w:rsidRDefault="00B63890" w:rsidP="00B63890">
      <w:pPr>
        <w:tabs>
          <w:tab w:val="left" w:pos="1725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B63890">
        <w:rPr>
          <w:i/>
          <w:spacing w:val="10"/>
          <w:sz w:val="24"/>
          <w:szCs w:val="24"/>
          <w:lang w:val="bg-BG"/>
        </w:rPr>
        <w:t xml:space="preserve"> 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1"/>
        <w:gridCol w:w="4822"/>
        <w:gridCol w:w="1702"/>
        <w:gridCol w:w="1560"/>
      </w:tblGrid>
      <w:tr w:rsidR="00B63890" w:rsidRPr="00B63890" w:rsidTr="00B63890">
        <w:trPr>
          <w:cantSplit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rPr>
                <w:sz w:val="22"/>
                <w:szCs w:val="22"/>
                <w:lang w:val="bg-BG" w:eastAsia="ar-SA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/>
                <w:bCs/>
                <w:sz w:val="22"/>
                <w:szCs w:val="22"/>
                <w:lang w:val="bg-BG" w:eastAsia="ar-SA"/>
              </w:rPr>
            </w:pPr>
            <w:r w:rsidRPr="00B63890">
              <w:rPr>
                <w:bCs/>
                <w:lang w:val="bg-BG" w:eastAsia="ar-SA"/>
              </w:rPr>
              <w:t xml:space="preserve">Име, фамилия и длъжност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  <w:r w:rsidRPr="00B63890">
              <w:rPr>
                <w:bCs/>
                <w:lang w:val="bg-BG" w:eastAsia="ar-SA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  <w:r w:rsidRPr="00B63890">
              <w:rPr>
                <w:bCs/>
                <w:lang w:val="bg-BG" w:eastAsia="ar-SA"/>
              </w:rPr>
              <w:t>Дата</w:t>
            </w:r>
          </w:p>
        </w:tc>
      </w:tr>
      <w:tr w:rsidR="00B63890" w:rsidRPr="00B63890" w:rsidTr="00B63890">
        <w:trPr>
          <w:cantSplit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ind w:left="-108"/>
              <w:rPr>
                <w:b/>
                <w:sz w:val="22"/>
                <w:szCs w:val="22"/>
                <w:lang w:val="bg-BG" w:eastAsia="ar-SA"/>
              </w:rPr>
            </w:pPr>
            <w:r w:rsidRPr="00B63890">
              <w:rPr>
                <w:b/>
                <w:sz w:val="22"/>
                <w:szCs w:val="22"/>
                <w:lang w:val="bg-BG" w:eastAsia="ar-SA"/>
              </w:rPr>
              <w:t>Одобрил</w:t>
            </w:r>
            <w:r w:rsidRPr="00B63890">
              <w:rPr>
                <w:b/>
                <w:sz w:val="22"/>
                <w:szCs w:val="22"/>
                <w:lang w:val="en-US" w:eastAsia="ar-SA"/>
              </w:rPr>
              <w:t xml:space="preserve"> </w:t>
            </w:r>
            <w:r w:rsidRPr="00B63890">
              <w:rPr>
                <w:b/>
                <w:sz w:val="22"/>
                <w:szCs w:val="22"/>
                <w:lang w:val="bg-BG" w:eastAsia="ar-SA"/>
              </w:rPr>
              <w:t>оценителния доклад: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120" w:after="60"/>
              <w:jc w:val="center"/>
              <w:rPr>
                <w:b/>
                <w:bCs/>
                <w:lang w:val="bg-BG" w:eastAsia="ar-SA"/>
              </w:rPr>
            </w:pPr>
            <w:r w:rsidRPr="00B63890">
              <w:rPr>
                <w:b/>
                <w:bCs/>
                <w:lang w:val="bg-BG" w:eastAsia="ar-SA"/>
              </w:rPr>
              <w:t>…………………………………….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i/>
                <w:lang w:val="bg-BG" w:eastAsia="ar-SA"/>
              </w:rPr>
            </w:pPr>
            <w:r w:rsidRPr="00B63890">
              <w:rPr>
                <w:bCs/>
                <w:i/>
                <w:lang w:val="bg-BG" w:eastAsia="ar-SA"/>
              </w:rPr>
              <w:t>Министър на транспорта, информационните технологии и съобщенията и Ръководител на Управляващия орган на ОПТТИ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</w:tr>
      <w:tr w:rsidR="00B63890" w:rsidRPr="00B63890" w:rsidTr="00B63890">
        <w:trPr>
          <w:cantSplit/>
        </w:trPr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ind w:left="-108"/>
              <w:rPr>
                <w:b/>
                <w:sz w:val="22"/>
                <w:szCs w:val="22"/>
                <w:lang w:val="bg-BG" w:eastAsia="ar-SA"/>
              </w:rPr>
            </w:pPr>
            <w:r w:rsidRPr="00B63890">
              <w:rPr>
                <w:b/>
                <w:sz w:val="22"/>
                <w:szCs w:val="22"/>
                <w:lang w:val="bg-BG" w:eastAsia="ar-SA"/>
              </w:rPr>
              <w:t>Съгласували оценителния доклад: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/>
                <w:bCs/>
                <w:lang w:val="bg-BG" w:eastAsia="ar-SA"/>
              </w:rPr>
            </w:pPr>
            <w:r w:rsidRPr="00B63890">
              <w:rPr>
                <w:b/>
                <w:bCs/>
                <w:lang w:val="bg-BG" w:eastAsia="ar-SA"/>
              </w:rPr>
              <w:t>……………………………….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i/>
                <w:lang w:val="bg-BG" w:eastAsia="ar-SA"/>
              </w:rPr>
            </w:pPr>
            <w:r w:rsidRPr="00B63890">
              <w:rPr>
                <w:bCs/>
                <w:i/>
                <w:lang w:val="bg-BG" w:eastAsia="ar-SA"/>
              </w:rPr>
              <w:t>директор на дирекция „Координация на програми и проекти“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</w:tr>
      <w:tr w:rsidR="00B63890" w:rsidRPr="00B63890" w:rsidTr="00B63890">
        <w:trPr>
          <w:cantSplit/>
        </w:trPr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890" w:rsidRPr="00B63890" w:rsidRDefault="00B63890" w:rsidP="00B63890">
            <w:pPr>
              <w:rPr>
                <w:b/>
                <w:sz w:val="22"/>
                <w:szCs w:val="22"/>
                <w:lang w:val="bg-BG" w:eastAsia="ar-SA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/>
                <w:bCs/>
                <w:lang w:val="bg-BG" w:eastAsia="ar-SA"/>
              </w:rPr>
            </w:pPr>
            <w:r w:rsidRPr="00B63890">
              <w:rPr>
                <w:b/>
                <w:bCs/>
                <w:lang w:val="bg-BG" w:eastAsia="ar-SA"/>
              </w:rPr>
              <w:t>………………………………….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  <w:r w:rsidRPr="00B63890">
              <w:rPr>
                <w:bCs/>
                <w:i/>
                <w:lang w:val="bg-BG" w:eastAsia="ar-SA"/>
              </w:rPr>
              <w:t>Началник на отдел „Програмиране“ в дирекция „Координация на програми и проекти“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spacing w:before="60" w:after="60"/>
              <w:jc w:val="center"/>
              <w:rPr>
                <w:bCs/>
                <w:lang w:val="bg-BG" w:eastAsia="ar-SA"/>
              </w:rPr>
            </w:pPr>
          </w:p>
        </w:tc>
      </w:tr>
      <w:tr w:rsidR="00B63890" w:rsidRPr="00B63890" w:rsidTr="00B63890">
        <w:trPr>
          <w:cantSplit/>
          <w:trHeight w:val="978"/>
        </w:trPr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C6D9F1"/>
            <w:hideMark/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b/>
                <w:bCs/>
                <w:sz w:val="22"/>
                <w:szCs w:val="22"/>
                <w:lang w:val="bg-BG" w:eastAsia="ar-SA"/>
              </w:rPr>
            </w:pPr>
            <w:r w:rsidRPr="00B63890">
              <w:rPr>
                <w:b/>
                <w:bCs/>
                <w:sz w:val="22"/>
                <w:szCs w:val="22"/>
                <w:lang w:val="bg-BG" w:eastAsia="ar-SA"/>
              </w:rPr>
              <w:t>Изготвили</w:t>
            </w:r>
            <w:r w:rsidRPr="00B63890">
              <w:rPr>
                <w:b/>
                <w:sz w:val="22"/>
                <w:szCs w:val="22"/>
                <w:lang w:val="bg-BG" w:eastAsia="ar-SA"/>
              </w:rPr>
              <w:t xml:space="preserve"> оценителния доклад</w:t>
            </w:r>
            <w:r w:rsidRPr="00B63890">
              <w:rPr>
                <w:b/>
                <w:bCs/>
                <w:sz w:val="22"/>
                <w:szCs w:val="22"/>
                <w:lang w:val="bg-BG" w:eastAsia="ar-SA"/>
              </w:rPr>
              <w:t>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  <w:r w:rsidRPr="00B63890">
              <w:rPr>
                <w:b/>
                <w:bCs/>
                <w:lang w:val="en-US" w:eastAsia="ar-SA"/>
              </w:rPr>
              <w:t>……………………………………………………..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bg-BG" w:eastAsia="ar-SA"/>
              </w:rPr>
            </w:pPr>
            <w:r w:rsidRPr="00B63890">
              <w:rPr>
                <w:i/>
                <w:lang w:val="bg-BG" w:eastAsia="ar-SA"/>
              </w:rPr>
              <w:t>Председател на оценителната комисия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</w:tr>
      <w:tr w:rsidR="00B63890" w:rsidRPr="00B63890" w:rsidTr="00B63890">
        <w:trPr>
          <w:cantSplit/>
          <w:trHeight w:val="732"/>
        </w:trPr>
        <w:tc>
          <w:tcPr>
            <w:tcW w:w="1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B63890" w:rsidRPr="00B63890" w:rsidRDefault="00B63890" w:rsidP="00B63890">
            <w:pPr>
              <w:rPr>
                <w:b/>
                <w:bCs/>
                <w:sz w:val="22"/>
                <w:szCs w:val="22"/>
                <w:lang w:val="bg-BG" w:eastAsia="ar-SA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  <w:r w:rsidRPr="00B63890">
              <w:rPr>
                <w:b/>
                <w:bCs/>
                <w:lang w:val="en-US" w:eastAsia="ar-SA"/>
              </w:rPr>
              <w:t>……………………………………………………..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bg-BG" w:eastAsia="ar-SA"/>
              </w:rPr>
            </w:pPr>
            <w:r w:rsidRPr="00B63890">
              <w:rPr>
                <w:i/>
                <w:lang w:val="bg-BG" w:eastAsia="ar-SA"/>
              </w:rPr>
              <w:t>Член на оценителната комисия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</w:tr>
      <w:tr w:rsidR="00B63890" w:rsidRPr="00B63890" w:rsidTr="00B63890">
        <w:trPr>
          <w:cantSplit/>
          <w:trHeight w:val="732"/>
        </w:trPr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63890" w:rsidRPr="00B63890" w:rsidRDefault="00B63890" w:rsidP="00B63890">
            <w:pPr>
              <w:rPr>
                <w:b/>
                <w:bCs/>
                <w:sz w:val="22"/>
                <w:szCs w:val="22"/>
                <w:lang w:val="bg-BG" w:eastAsia="ar-SA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  <w:r w:rsidRPr="00B63890">
              <w:rPr>
                <w:b/>
                <w:bCs/>
                <w:lang w:val="en-US" w:eastAsia="ar-SA"/>
              </w:rPr>
              <w:t>……………………………………………………..</w:t>
            </w:r>
          </w:p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jc w:val="center"/>
              <w:rPr>
                <w:i/>
                <w:lang w:val="en-US" w:eastAsia="ar-SA"/>
              </w:rPr>
            </w:pPr>
            <w:r w:rsidRPr="00B63890">
              <w:rPr>
                <w:i/>
                <w:lang w:val="bg-BG" w:eastAsia="ar-SA"/>
              </w:rPr>
              <w:t>Член на оценителната комисия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3890" w:rsidRPr="00B63890" w:rsidRDefault="00B63890" w:rsidP="00B63890">
            <w:pPr>
              <w:suppressAutoHyphens/>
              <w:overflowPunct w:val="0"/>
              <w:autoSpaceDE w:val="0"/>
              <w:snapToGrid w:val="0"/>
              <w:rPr>
                <w:sz w:val="22"/>
                <w:szCs w:val="22"/>
                <w:lang w:val="bg-BG" w:eastAsia="ar-SA"/>
              </w:rPr>
            </w:pPr>
          </w:p>
        </w:tc>
      </w:tr>
    </w:tbl>
    <w:p w:rsidR="00B63890" w:rsidRPr="00B63890" w:rsidRDefault="00B63890" w:rsidP="00982EAC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sectPr w:rsidR="00B63890" w:rsidRPr="00B63890" w:rsidSect="007947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0F4" w:rsidRDefault="00F910F4">
      <w:r>
        <w:separator/>
      </w:r>
    </w:p>
  </w:endnote>
  <w:endnote w:type="continuationSeparator" w:id="0">
    <w:p w:rsidR="00F910F4" w:rsidRDefault="00F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D0" w:rsidRDefault="00253C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D0" w:rsidRDefault="00253C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D0" w:rsidRDefault="00253C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0F4" w:rsidRDefault="00F910F4">
      <w:r>
        <w:separator/>
      </w:r>
    </w:p>
  </w:footnote>
  <w:footnote w:type="continuationSeparator" w:id="0">
    <w:p w:rsidR="00F910F4" w:rsidRDefault="00F910F4">
      <w:r>
        <w:continuationSeparator/>
      </w:r>
    </w:p>
  </w:footnote>
  <w:footnote w:id="1">
    <w:p w:rsidR="0094470F" w:rsidRPr="0094470F" w:rsidRDefault="0094470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4470F">
        <w:rPr>
          <w:sz w:val="16"/>
          <w:szCs w:val="16"/>
          <w:lang w:val="bg-BG"/>
        </w:rPr>
        <w:t>Не се прилага за проекти финансирани, чрез бюджетни линии</w:t>
      </w:r>
    </w:p>
  </w:footnote>
  <w:footnote w:id="2">
    <w:p w:rsidR="00B63890" w:rsidRDefault="00B63890" w:rsidP="00B6389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този случай се преминава към попълване на т. ІV</w:t>
      </w:r>
    </w:p>
  </w:footnote>
  <w:footnote w:id="3">
    <w:p w:rsidR="00B63890" w:rsidRDefault="00B63890" w:rsidP="00B6389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този случай се преминава към попълване на т. V</w:t>
      </w:r>
    </w:p>
  </w:footnote>
  <w:footnote w:id="4">
    <w:p w:rsidR="00B63890" w:rsidRDefault="00B63890" w:rsidP="00B6389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този случай Ръководителя на УО на ОПТТИ не се подписва като одобрил оценителния доклад.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D0" w:rsidRDefault="00253C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C41459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C41459" w:rsidRPr="00581C97" w:rsidRDefault="00C41459" w:rsidP="00C8612A">
          <w:pPr>
            <w:pStyle w:val="Footer"/>
            <w:jc w:val="right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581C97" w:rsidRDefault="00C41459" w:rsidP="00A9605E">
          <w:pPr>
            <w:pStyle w:val="Footer"/>
            <w:ind w:firstLine="120"/>
            <w:jc w:val="center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3.0</w:t>
          </w:r>
          <w:r w:rsidR="00513ABC" w:rsidRPr="00581C97">
            <w:rPr>
              <w:b/>
              <w:sz w:val="20"/>
              <w:lang w:val="en-US"/>
            </w:rPr>
            <w:t>7</w:t>
          </w:r>
          <w:r w:rsidRPr="00581C97">
            <w:rPr>
              <w:b/>
              <w:sz w:val="20"/>
              <w:lang w:val="bg-BG"/>
            </w:rPr>
            <w:t>.</w:t>
          </w:r>
        </w:p>
      </w:tc>
    </w:tr>
    <w:tr w:rsidR="00C41459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822B4" w:rsidRDefault="00C41459" w:rsidP="007822B4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ДОКЛАД ЗА</w:t>
          </w:r>
        </w:p>
        <w:p w:rsidR="00C41459" w:rsidRPr="00581C97" w:rsidRDefault="00C41459" w:rsidP="007822B4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581C97">
            <w:rPr>
              <w:b/>
              <w:sz w:val="20"/>
              <w:lang w:val="bg-BG"/>
            </w:rPr>
            <w:t>ИЗВЪРШЕНА ОЦ</w:t>
          </w:r>
          <w:r w:rsidR="00A9605E">
            <w:rPr>
              <w:b/>
              <w:sz w:val="20"/>
              <w:lang w:val="bg-BG"/>
            </w:rPr>
            <w:t>ЕНКА НА ПРОЕКТН</w:t>
          </w:r>
          <w:r w:rsidR="0076585A">
            <w:rPr>
              <w:b/>
              <w:sz w:val="20"/>
              <w:lang w:val="bg-BG"/>
            </w:rPr>
            <w:t>О ПРЕДЛОЖЕНИЕ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C41459" w:rsidRPr="00581C97" w:rsidRDefault="00C41459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 w:rsidRPr="00B63890">
            <w:rPr>
              <w:b/>
              <w:sz w:val="20"/>
            </w:rPr>
            <w:t xml:space="preserve">   </w:t>
          </w:r>
          <w:r w:rsidRPr="00581C97">
            <w:rPr>
              <w:b/>
              <w:sz w:val="20"/>
              <w:lang w:val="bg-BG"/>
            </w:rPr>
            <w:t xml:space="preserve">стр. </w:t>
          </w:r>
          <w:r w:rsidRPr="00581C97">
            <w:rPr>
              <w:rStyle w:val="PageNumber"/>
              <w:b/>
              <w:sz w:val="20"/>
            </w:rPr>
            <w:fldChar w:fldCharType="begin"/>
          </w:r>
          <w:r w:rsidRPr="00581C97">
            <w:rPr>
              <w:rStyle w:val="PageNumber"/>
              <w:b/>
              <w:sz w:val="20"/>
            </w:rPr>
            <w:instrText xml:space="preserve"> PAGE </w:instrText>
          </w:r>
          <w:r w:rsidRPr="00581C97">
            <w:rPr>
              <w:rStyle w:val="PageNumber"/>
              <w:b/>
              <w:sz w:val="20"/>
            </w:rPr>
            <w:fldChar w:fldCharType="separate"/>
          </w:r>
          <w:r w:rsidR="00253CD0">
            <w:rPr>
              <w:rStyle w:val="PageNumber"/>
              <w:b/>
              <w:noProof/>
              <w:sz w:val="20"/>
            </w:rPr>
            <w:t>1</w:t>
          </w:r>
          <w:r w:rsidRPr="00581C97">
            <w:rPr>
              <w:rStyle w:val="PageNumber"/>
              <w:b/>
              <w:sz w:val="20"/>
            </w:rPr>
            <w:fldChar w:fldCharType="end"/>
          </w:r>
          <w:r w:rsidRPr="00581C97">
            <w:rPr>
              <w:b/>
              <w:sz w:val="20"/>
            </w:rPr>
            <w:t>/</w:t>
          </w:r>
          <w:r w:rsidRPr="00581C97">
            <w:rPr>
              <w:rStyle w:val="PageNumber"/>
              <w:b/>
              <w:sz w:val="20"/>
            </w:rPr>
            <w:fldChar w:fldCharType="begin"/>
          </w:r>
          <w:r w:rsidRPr="00581C97">
            <w:rPr>
              <w:rStyle w:val="PageNumber"/>
              <w:b/>
              <w:sz w:val="20"/>
            </w:rPr>
            <w:instrText xml:space="preserve"> NUMPAGES </w:instrText>
          </w:r>
          <w:r w:rsidRPr="00581C97">
            <w:rPr>
              <w:rStyle w:val="PageNumber"/>
              <w:b/>
              <w:sz w:val="20"/>
            </w:rPr>
            <w:fldChar w:fldCharType="separate"/>
          </w:r>
          <w:r w:rsidR="00253CD0">
            <w:rPr>
              <w:rStyle w:val="PageNumber"/>
              <w:b/>
              <w:noProof/>
              <w:sz w:val="20"/>
            </w:rPr>
            <w:t>6</w:t>
          </w:r>
          <w:r w:rsidRPr="00581C97">
            <w:rPr>
              <w:rStyle w:val="PageNumber"/>
              <w:b/>
              <w:sz w:val="20"/>
            </w:rPr>
            <w:fldChar w:fldCharType="end"/>
          </w:r>
        </w:p>
      </w:tc>
    </w:tr>
    <w:tr w:rsidR="00A46EE0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46EE0" w:rsidRPr="00581C97" w:rsidRDefault="00A46EE0" w:rsidP="00A46EE0">
          <w:pPr>
            <w:jc w:val="center"/>
            <w:rPr>
              <w:lang w:val="bg-BG"/>
            </w:rPr>
          </w:pPr>
          <w:r w:rsidRPr="00581C97">
            <w:rPr>
              <w:b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3632C7" w:rsidRDefault="00A46EE0" w:rsidP="00A46EE0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46EE0" w:rsidRPr="009F0821" w:rsidRDefault="00A46EE0" w:rsidP="00A46EE0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A46EE0" w:rsidRPr="00AE00E5" w:rsidRDefault="00A46EE0" w:rsidP="00A46EE0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22AA70DE" wp14:editId="7FB8CC50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A46EE0" w:rsidRPr="00581C97" w:rsidRDefault="00A46EE0" w:rsidP="00A46EE0">
          <w:pPr>
            <w:jc w:val="center"/>
            <w:rPr>
              <w:sz w:val="8"/>
              <w:szCs w:val="8"/>
              <w:lang w:val="ru-RU"/>
            </w:rPr>
          </w:pPr>
        </w:p>
        <w:p w:rsidR="00A46EE0" w:rsidRPr="00472A35" w:rsidRDefault="00A46EE0" w:rsidP="00A46EE0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A46EE0" w:rsidRPr="00472A35" w:rsidRDefault="00A46EE0" w:rsidP="00A46EE0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A46EE0" w:rsidRPr="00472A35" w:rsidRDefault="00A46EE0" w:rsidP="00A46EE0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A46EE0" w:rsidRPr="00472A35" w:rsidRDefault="00A46EE0" w:rsidP="00A46EE0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46EE0" w:rsidRPr="004375DA" w:rsidRDefault="00A46EE0" w:rsidP="00A46EE0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E34A30" w:rsidRDefault="00A46EE0" w:rsidP="00A46EE0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2.3pt;height:93.75pt" o:ole="">
                <v:imagedata r:id="rId2" o:title=""/>
              </v:shape>
              <o:OLEObject Type="Embed" ProgID="PBrush" ShapeID="_x0000_i1025" DrawAspect="Content" ObjectID="_1538315621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Default="00A46EE0" w:rsidP="00A46EE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B63890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6</w:t>
          </w:r>
        </w:p>
      </w:tc>
    </w:tr>
    <w:tr w:rsidR="00A46EE0" w:rsidRPr="00D278B2" w:rsidTr="00C8612A">
      <w:trPr>
        <w:trHeight w:val="126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A46EE0" w:rsidRPr="00581C97" w:rsidRDefault="00A46EE0" w:rsidP="00A46EE0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A46EE0" w:rsidRPr="00581C97" w:rsidRDefault="00A46EE0" w:rsidP="00A46EE0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581C97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AE00E5" w:rsidRDefault="00A46EE0" w:rsidP="00A46EE0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AE00E5" w:rsidRDefault="00A46EE0" w:rsidP="00A46EE0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46EE0" w:rsidRPr="00B63890" w:rsidRDefault="00B63890" w:rsidP="00A46EE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 xml:space="preserve">Версия 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2</w:t>
          </w:r>
          <w:r w:rsidR="00253CD0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  <w:bookmarkStart w:id="0" w:name="_GoBack"/>
          <w:bookmarkEnd w:id="0"/>
        </w:p>
      </w:tc>
    </w:tr>
  </w:tbl>
  <w:p w:rsidR="00C41459" w:rsidRDefault="00C41459" w:rsidP="002402DC">
    <w:pPr>
      <w:pStyle w:val="Header"/>
      <w:numPr>
        <w:ilvl w:val="0"/>
        <w:numId w:val="0"/>
      </w:numPr>
      <w:ind w:lef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CD0" w:rsidRDefault="00253C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43663"/>
    <w:multiLevelType w:val="hybridMultilevel"/>
    <w:tmpl w:val="D8DC1200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4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20"/>
  </w:num>
  <w:num w:numId="5">
    <w:abstractNumId w:val="19"/>
  </w:num>
  <w:num w:numId="6">
    <w:abstractNumId w:val="0"/>
  </w:num>
  <w:num w:numId="7">
    <w:abstractNumId w:val="21"/>
  </w:num>
  <w:num w:numId="8">
    <w:abstractNumId w:val="10"/>
  </w:num>
  <w:num w:numId="9">
    <w:abstractNumId w:val="27"/>
  </w:num>
  <w:num w:numId="10">
    <w:abstractNumId w:val="14"/>
  </w:num>
  <w:num w:numId="11">
    <w:abstractNumId w:val="5"/>
  </w:num>
  <w:num w:numId="12">
    <w:abstractNumId w:val="12"/>
  </w:num>
  <w:num w:numId="13">
    <w:abstractNumId w:val="3"/>
  </w:num>
  <w:num w:numId="14">
    <w:abstractNumId w:val="29"/>
  </w:num>
  <w:num w:numId="15">
    <w:abstractNumId w:val="22"/>
  </w:num>
  <w:num w:numId="16">
    <w:abstractNumId w:val="7"/>
  </w:num>
  <w:num w:numId="17">
    <w:abstractNumId w:val="24"/>
  </w:num>
  <w:num w:numId="18">
    <w:abstractNumId w:val="18"/>
  </w:num>
  <w:num w:numId="19">
    <w:abstractNumId w:val="17"/>
  </w:num>
  <w:num w:numId="20">
    <w:abstractNumId w:val="28"/>
  </w:num>
  <w:num w:numId="21">
    <w:abstractNumId w:val="23"/>
  </w:num>
  <w:num w:numId="22">
    <w:abstractNumId w:val="11"/>
  </w:num>
  <w:num w:numId="23">
    <w:abstractNumId w:val="15"/>
  </w:num>
  <w:num w:numId="24">
    <w:abstractNumId w:val="25"/>
  </w:num>
  <w:num w:numId="25">
    <w:abstractNumId w:val="2"/>
  </w:num>
  <w:num w:numId="26">
    <w:abstractNumId w:val="6"/>
  </w:num>
  <w:num w:numId="27">
    <w:abstractNumId w:val="26"/>
  </w:num>
  <w:num w:numId="28">
    <w:abstractNumId w:val="8"/>
  </w:num>
  <w:num w:numId="29">
    <w:abstractNumId w:val="9"/>
  </w:num>
  <w:num w:numId="30">
    <w:abstractNumId w:val="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504"/>
    <w:rsid w:val="00003EFB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3D8"/>
    <w:rsid w:val="00082379"/>
    <w:rsid w:val="000825AA"/>
    <w:rsid w:val="00082B11"/>
    <w:rsid w:val="00092650"/>
    <w:rsid w:val="000931B7"/>
    <w:rsid w:val="00093F8A"/>
    <w:rsid w:val="000A0F17"/>
    <w:rsid w:val="000A55C8"/>
    <w:rsid w:val="000B1484"/>
    <w:rsid w:val="000B3586"/>
    <w:rsid w:val="000D19DB"/>
    <w:rsid w:val="00107919"/>
    <w:rsid w:val="00110567"/>
    <w:rsid w:val="00137546"/>
    <w:rsid w:val="00141A19"/>
    <w:rsid w:val="00152DD9"/>
    <w:rsid w:val="00156A22"/>
    <w:rsid w:val="0016344D"/>
    <w:rsid w:val="00163A62"/>
    <w:rsid w:val="001646A8"/>
    <w:rsid w:val="00166DD7"/>
    <w:rsid w:val="00170BDB"/>
    <w:rsid w:val="00175B7E"/>
    <w:rsid w:val="00177A5F"/>
    <w:rsid w:val="00185B3E"/>
    <w:rsid w:val="00194427"/>
    <w:rsid w:val="00197A0B"/>
    <w:rsid w:val="001A1081"/>
    <w:rsid w:val="001A473C"/>
    <w:rsid w:val="001B1539"/>
    <w:rsid w:val="001C102F"/>
    <w:rsid w:val="001C7844"/>
    <w:rsid w:val="001E0188"/>
    <w:rsid w:val="00216514"/>
    <w:rsid w:val="00216BB1"/>
    <w:rsid w:val="002214AF"/>
    <w:rsid w:val="0022167E"/>
    <w:rsid w:val="00223353"/>
    <w:rsid w:val="00224AA6"/>
    <w:rsid w:val="00225304"/>
    <w:rsid w:val="00227217"/>
    <w:rsid w:val="00232957"/>
    <w:rsid w:val="00240088"/>
    <w:rsid w:val="002402DC"/>
    <w:rsid w:val="00245958"/>
    <w:rsid w:val="00247B53"/>
    <w:rsid w:val="00253CD0"/>
    <w:rsid w:val="0025676F"/>
    <w:rsid w:val="00264F89"/>
    <w:rsid w:val="00271B1D"/>
    <w:rsid w:val="002736E6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C2A2A"/>
    <w:rsid w:val="002D0E76"/>
    <w:rsid w:val="002E6437"/>
    <w:rsid w:val="002F238D"/>
    <w:rsid w:val="002F3904"/>
    <w:rsid w:val="00305EFA"/>
    <w:rsid w:val="00320474"/>
    <w:rsid w:val="00333ACF"/>
    <w:rsid w:val="00333F31"/>
    <w:rsid w:val="00334509"/>
    <w:rsid w:val="003352FE"/>
    <w:rsid w:val="00336C44"/>
    <w:rsid w:val="00337132"/>
    <w:rsid w:val="003467B2"/>
    <w:rsid w:val="0035442D"/>
    <w:rsid w:val="00356867"/>
    <w:rsid w:val="00362440"/>
    <w:rsid w:val="003632C7"/>
    <w:rsid w:val="00363B68"/>
    <w:rsid w:val="00367BEB"/>
    <w:rsid w:val="003778D7"/>
    <w:rsid w:val="00380B88"/>
    <w:rsid w:val="00390D48"/>
    <w:rsid w:val="00394753"/>
    <w:rsid w:val="003A5660"/>
    <w:rsid w:val="003B654B"/>
    <w:rsid w:val="003C097D"/>
    <w:rsid w:val="003C298A"/>
    <w:rsid w:val="003D0516"/>
    <w:rsid w:val="003F20AF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75DA"/>
    <w:rsid w:val="00445155"/>
    <w:rsid w:val="0044731D"/>
    <w:rsid w:val="00447AA3"/>
    <w:rsid w:val="004514A7"/>
    <w:rsid w:val="00451702"/>
    <w:rsid w:val="0046351F"/>
    <w:rsid w:val="00472A35"/>
    <w:rsid w:val="00474F1F"/>
    <w:rsid w:val="004770BC"/>
    <w:rsid w:val="004A5750"/>
    <w:rsid w:val="004F3FF2"/>
    <w:rsid w:val="004F69F2"/>
    <w:rsid w:val="00505A88"/>
    <w:rsid w:val="00511C66"/>
    <w:rsid w:val="00513ABC"/>
    <w:rsid w:val="005169FB"/>
    <w:rsid w:val="0052102A"/>
    <w:rsid w:val="00552793"/>
    <w:rsid w:val="0055519C"/>
    <w:rsid w:val="00560C8B"/>
    <w:rsid w:val="00560D8E"/>
    <w:rsid w:val="0056411F"/>
    <w:rsid w:val="005667D1"/>
    <w:rsid w:val="00576835"/>
    <w:rsid w:val="00580C8B"/>
    <w:rsid w:val="00581C97"/>
    <w:rsid w:val="00587CC5"/>
    <w:rsid w:val="00590575"/>
    <w:rsid w:val="005A5786"/>
    <w:rsid w:val="005C2CD1"/>
    <w:rsid w:val="005C696B"/>
    <w:rsid w:val="005D091A"/>
    <w:rsid w:val="005D49BC"/>
    <w:rsid w:val="005F3046"/>
    <w:rsid w:val="005F3647"/>
    <w:rsid w:val="006000F1"/>
    <w:rsid w:val="006028DB"/>
    <w:rsid w:val="006032F5"/>
    <w:rsid w:val="00603682"/>
    <w:rsid w:val="006048B3"/>
    <w:rsid w:val="00613FD8"/>
    <w:rsid w:val="0062163A"/>
    <w:rsid w:val="006238E5"/>
    <w:rsid w:val="0062670F"/>
    <w:rsid w:val="00641914"/>
    <w:rsid w:val="00643487"/>
    <w:rsid w:val="00654B40"/>
    <w:rsid w:val="00663C0D"/>
    <w:rsid w:val="00666535"/>
    <w:rsid w:val="00676700"/>
    <w:rsid w:val="0069473C"/>
    <w:rsid w:val="006B052E"/>
    <w:rsid w:val="006B14D6"/>
    <w:rsid w:val="006B20AD"/>
    <w:rsid w:val="006B49B2"/>
    <w:rsid w:val="006C0F46"/>
    <w:rsid w:val="006C1368"/>
    <w:rsid w:val="006D4297"/>
    <w:rsid w:val="006D5094"/>
    <w:rsid w:val="006E088A"/>
    <w:rsid w:val="006E2C66"/>
    <w:rsid w:val="006F1E2F"/>
    <w:rsid w:val="006F3F0A"/>
    <w:rsid w:val="00702A68"/>
    <w:rsid w:val="00702CC5"/>
    <w:rsid w:val="0071430E"/>
    <w:rsid w:val="007156CC"/>
    <w:rsid w:val="0072059E"/>
    <w:rsid w:val="00721162"/>
    <w:rsid w:val="00725997"/>
    <w:rsid w:val="007413C7"/>
    <w:rsid w:val="00741555"/>
    <w:rsid w:val="00741D87"/>
    <w:rsid w:val="007445DA"/>
    <w:rsid w:val="0074649D"/>
    <w:rsid w:val="007472C8"/>
    <w:rsid w:val="0074767D"/>
    <w:rsid w:val="00751811"/>
    <w:rsid w:val="007520AC"/>
    <w:rsid w:val="00761339"/>
    <w:rsid w:val="00764E7F"/>
    <w:rsid w:val="0076585A"/>
    <w:rsid w:val="0076636E"/>
    <w:rsid w:val="00776F85"/>
    <w:rsid w:val="007822B4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24B4"/>
    <w:rsid w:val="007E3F44"/>
    <w:rsid w:val="007F0F2A"/>
    <w:rsid w:val="007F32D5"/>
    <w:rsid w:val="00810F7E"/>
    <w:rsid w:val="00813CCA"/>
    <w:rsid w:val="00824B72"/>
    <w:rsid w:val="00825820"/>
    <w:rsid w:val="00825A0E"/>
    <w:rsid w:val="00831420"/>
    <w:rsid w:val="0083726A"/>
    <w:rsid w:val="00844C01"/>
    <w:rsid w:val="0085029F"/>
    <w:rsid w:val="008516B0"/>
    <w:rsid w:val="00863C2C"/>
    <w:rsid w:val="00876A81"/>
    <w:rsid w:val="0088550D"/>
    <w:rsid w:val="008871CA"/>
    <w:rsid w:val="00892B3F"/>
    <w:rsid w:val="00894978"/>
    <w:rsid w:val="008951C6"/>
    <w:rsid w:val="0089672B"/>
    <w:rsid w:val="008B4915"/>
    <w:rsid w:val="008D5D81"/>
    <w:rsid w:val="008D676D"/>
    <w:rsid w:val="008F0884"/>
    <w:rsid w:val="008F16DB"/>
    <w:rsid w:val="008F6A40"/>
    <w:rsid w:val="0090164E"/>
    <w:rsid w:val="00907666"/>
    <w:rsid w:val="00913D7F"/>
    <w:rsid w:val="00914730"/>
    <w:rsid w:val="00922852"/>
    <w:rsid w:val="009267DC"/>
    <w:rsid w:val="00934FBD"/>
    <w:rsid w:val="0093571E"/>
    <w:rsid w:val="00937077"/>
    <w:rsid w:val="00943E48"/>
    <w:rsid w:val="0094470F"/>
    <w:rsid w:val="00947DC9"/>
    <w:rsid w:val="009609C0"/>
    <w:rsid w:val="00965260"/>
    <w:rsid w:val="00967E47"/>
    <w:rsid w:val="00981218"/>
    <w:rsid w:val="00982EAC"/>
    <w:rsid w:val="00984568"/>
    <w:rsid w:val="009874E9"/>
    <w:rsid w:val="009913CF"/>
    <w:rsid w:val="0099256F"/>
    <w:rsid w:val="00992C3E"/>
    <w:rsid w:val="009979B5"/>
    <w:rsid w:val="00997E88"/>
    <w:rsid w:val="009A03BD"/>
    <w:rsid w:val="009A4A40"/>
    <w:rsid w:val="009B24D1"/>
    <w:rsid w:val="009B79B4"/>
    <w:rsid w:val="009C3318"/>
    <w:rsid w:val="009C62B6"/>
    <w:rsid w:val="009C7B19"/>
    <w:rsid w:val="009C7FA8"/>
    <w:rsid w:val="009D4719"/>
    <w:rsid w:val="009E47BD"/>
    <w:rsid w:val="009E6E97"/>
    <w:rsid w:val="009F07E2"/>
    <w:rsid w:val="009F0821"/>
    <w:rsid w:val="009F2D49"/>
    <w:rsid w:val="009F372B"/>
    <w:rsid w:val="00A06588"/>
    <w:rsid w:val="00A11E98"/>
    <w:rsid w:val="00A11EB2"/>
    <w:rsid w:val="00A2039E"/>
    <w:rsid w:val="00A20BB4"/>
    <w:rsid w:val="00A42CBA"/>
    <w:rsid w:val="00A46EE0"/>
    <w:rsid w:val="00A5748D"/>
    <w:rsid w:val="00A60D89"/>
    <w:rsid w:val="00A6591B"/>
    <w:rsid w:val="00A73D5A"/>
    <w:rsid w:val="00A9605E"/>
    <w:rsid w:val="00AA57EC"/>
    <w:rsid w:val="00AB2BBA"/>
    <w:rsid w:val="00AB38F0"/>
    <w:rsid w:val="00AB73CB"/>
    <w:rsid w:val="00AB79DA"/>
    <w:rsid w:val="00AC402B"/>
    <w:rsid w:val="00AC5D43"/>
    <w:rsid w:val="00AD4577"/>
    <w:rsid w:val="00AD4D2B"/>
    <w:rsid w:val="00AE00E5"/>
    <w:rsid w:val="00AF3448"/>
    <w:rsid w:val="00B0744B"/>
    <w:rsid w:val="00B14300"/>
    <w:rsid w:val="00B1690D"/>
    <w:rsid w:val="00B52D8E"/>
    <w:rsid w:val="00B52E0E"/>
    <w:rsid w:val="00B5343A"/>
    <w:rsid w:val="00B545CF"/>
    <w:rsid w:val="00B63890"/>
    <w:rsid w:val="00B7124A"/>
    <w:rsid w:val="00B81AF9"/>
    <w:rsid w:val="00B86074"/>
    <w:rsid w:val="00BB1562"/>
    <w:rsid w:val="00BC1710"/>
    <w:rsid w:val="00BC2588"/>
    <w:rsid w:val="00BC34B7"/>
    <w:rsid w:val="00BC3A80"/>
    <w:rsid w:val="00BD6BC9"/>
    <w:rsid w:val="00BE3590"/>
    <w:rsid w:val="00BE5AFD"/>
    <w:rsid w:val="00C33F2A"/>
    <w:rsid w:val="00C35543"/>
    <w:rsid w:val="00C41459"/>
    <w:rsid w:val="00C52BF8"/>
    <w:rsid w:val="00C530DB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B6075"/>
    <w:rsid w:val="00CD26AF"/>
    <w:rsid w:val="00CD55C2"/>
    <w:rsid w:val="00CD64CB"/>
    <w:rsid w:val="00CD6D8B"/>
    <w:rsid w:val="00CE60E2"/>
    <w:rsid w:val="00CF6481"/>
    <w:rsid w:val="00CF6CF8"/>
    <w:rsid w:val="00D0421E"/>
    <w:rsid w:val="00D11918"/>
    <w:rsid w:val="00D12AA5"/>
    <w:rsid w:val="00D205A5"/>
    <w:rsid w:val="00D25997"/>
    <w:rsid w:val="00D25A8B"/>
    <w:rsid w:val="00D27A8D"/>
    <w:rsid w:val="00D34657"/>
    <w:rsid w:val="00D36F00"/>
    <w:rsid w:val="00D41FEB"/>
    <w:rsid w:val="00D5015C"/>
    <w:rsid w:val="00D53594"/>
    <w:rsid w:val="00D625B7"/>
    <w:rsid w:val="00D6736B"/>
    <w:rsid w:val="00D6767F"/>
    <w:rsid w:val="00D67B72"/>
    <w:rsid w:val="00D82A3C"/>
    <w:rsid w:val="00D90C69"/>
    <w:rsid w:val="00D917DE"/>
    <w:rsid w:val="00D946B2"/>
    <w:rsid w:val="00D95628"/>
    <w:rsid w:val="00D95B9A"/>
    <w:rsid w:val="00DA134C"/>
    <w:rsid w:val="00DA6512"/>
    <w:rsid w:val="00DA7D5C"/>
    <w:rsid w:val="00DA7E14"/>
    <w:rsid w:val="00DB47C0"/>
    <w:rsid w:val="00DC6010"/>
    <w:rsid w:val="00DC737E"/>
    <w:rsid w:val="00DC7439"/>
    <w:rsid w:val="00DD156A"/>
    <w:rsid w:val="00DD34D8"/>
    <w:rsid w:val="00DD4E63"/>
    <w:rsid w:val="00DE7EB4"/>
    <w:rsid w:val="00DF1C9C"/>
    <w:rsid w:val="00DF49DD"/>
    <w:rsid w:val="00E04183"/>
    <w:rsid w:val="00E11473"/>
    <w:rsid w:val="00E120E4"/>
    <w:rsid w:val="00E12B90"/>
    <w:rsid w:val="00E17A5B"/>
    <w:rsid w:val="00E34A30"/>
    <w:rsid w:val="00E36647"/>
    <w:rsid w:val="00E53B06"/>
    <w:rsid w:val="00E56E30"/>
    <w:rsid w:val="00E61FC8"/>
    <w:rsid w:val="00E737F2"/>
    <w:rsid w:val="00EB152D"/>
    <w:rsid w:val="00EB1552"/>
    <w:rsid w:val="00EB483B"/>
    <w:rsid w:val="00EB6AC0"/>
    <w:rsid w:val="00ED2EBC"/>
    <w:rsid w:val="00EE366F"/>
    <w:rsid w:val="00EF6EBC"/>
    <w:rsid w:val="00F01A06"/>
    <w:rsid w:val="00F03EAA"/>
    <w:rsid w:val="00F058F0"/>
    <w:rsid w:val="00F16B9A"/>
    <w:rsid w:val="00F17FD2"/>
    <w:rsid w:val="00F31DF5"/>
    <w:rsid w:val="00F40A4D"/>
    <w:rsid w:val="00F414C9"/>
    <w:rsid w:val="00F42925"/>
    <w:rsid w:val="00F50D7F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10F4"/>
    <w:rsid w:val="00F91528"/>
    <w:rsid w:val="00F96284"/>
    <w:rsid w:val="00FB04BF"/>
    <w:rsid w:val="00FB6947"/>
    <w:rsid w:val="00FC0BE2"/>
    <w:rsid w:val="00FC0C2B"/>
    <w:rsid w:val="00FC16D3"/>
    <w:rsid w:val="00FD254E"/>
    <w:rsid w:val="00FD4B5B"/>
    <w:rsid w:val="00FE6D41"/>
    <w:rsid w:val="00FF16CD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5:docId w15:val="{141787D6-3AE5-47AB-B784-ECAF62E8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890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qFormat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rsid w:val="00B1690D"/>
  </w:style>
  <w:style w:type="character" w:customStyle="1" w:styleId="EndnoteTextChar">
    <w:name w:val="Endnote Text Char"/>
    <w:basedOn w:val="DefaultParagraphFont"/>
    <w:link w:val="EndnoteText"/>
    <w:rsid w:val="00B1690D"/>
    <w:rPr>
      <w:lang w:val="pl-PL" w:eastAsia="pl-PL"/>
    </w:rPr>
  </w:style>
  <w:style w:type="character" w:styleId="EndnoteReference">
    <w:name w:val="endnote reference"/>
    <w:basedOn w:val="DefaultParagraphFont"/>
    <w:rsid w:val="00B1690D"/>
    <w:rPr>
      <w:vertAlign w:val="superscript"/>
    </w:rPr>
  </w:style>
  <w:style w:type="table" w:styleId="TableGrid">
    <w:name w:val="Table Grid"/>
    <w:basedOn w:val="TableNormal"/>
    <w:uiPriority w:val="59"/>
    <w:rsid w:val="00CD6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C1740-07BB-4F82-962F-1535887C0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963</Words>
  <Characters>6968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Valentin Ivanov Ignatov</cp:lastModifiedBy>
  <cp:revision>3</cp:revision>
  <cp:lastPrinted>2015-03-16T11:27:00Z</cp:lastPrinted>
  <dcterms:created xsi:type="dcterms:W3CDTF">2016-10-18T14:06:00Z</dcterms:created>
  <dcterms:modified xsi:type="dcterms:W3CDTF">2016-10-18T14:07:00Z</dcterms:modified>
</cp:coreProperties>
</file>